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75328A" w:rsidRPr="00C231D3" w:rsidRDefault="009B60C5" w:rsidP="0075328A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31D3" w:rsidRDefault="006E4C01" w:rsidP="006E4C01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 xml:space="preserve">Маркетинг и брендинг туристских дестинаций </w:t>
            </w:r>
          </w:p>
        </w:tc>
      </w:tr>
      <w:tr w:rsidR="00C231D3" w:rsidRPr="00C231D3" w:rsidTr="00A30025">
        <w:tc>
          <w:tcPr>
            <w:tcW w:w="3261" w:type="dxa"/>
            <w:shd w:val="clear" w:color="auto" w:fill="E7E6E6" w:themeFill="background2"/>
          </w:tcPr>
          <w:p w:rsidR="00A30025" w:rsidRPr="00C231D3" w:rsidRDefault="00A3002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231D3" w:rsidRDefault="00215BD8" w:rsidP="00A30025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C231D3" w:rsidRDefault="00215BD8" w:rsidP="006E50C3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Менеджмент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9B60C5" w:rsidRPr="00C231D3" w:rsidRDefault="009B60C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231D3" w:rsidRDefault="00992A0F" w:rsidP="009238CE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230905" w:rsidRPr="00C231D3" w:rsidRDefault="0023090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31D3" w:rsidRDefault="00AF09B7" w:rsidP="009B60C5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8</w:t>
            </w:r>
            <w:r w:rsidR="00230905" w:rsidRPr="00C231D3">
              <w:rPr>
                <w:sz w:val="24"/>
                <w:szCs w:val="24"/>
              </w:rPr>
              <w:t xml:space="preserve"> з.е.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9B60C5" w:rsidRPr="00C231D3" w:rsidRDefault="009B60C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31D3" w:rsidRDefault="00C231D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C231D3" w:rsidRDefault="00215BD8" w:rsidP="00C231D3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Экзамен</w:t>
            </w:r>
          </w:p>
          <w:p w:rsidR="00230905" w:rsidRPr="00C231D3" w:rsidRDefault="00C231D3" w:rsidP="00C2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238CE" w:rsidRPr="00C231D3">
              <w:rPr>
                <w:sz w:val="24"/>
                <w:szCs w:val="24"/>
              </w:rPr>
              <w:t>урсовая работа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CB2C49" w:rsidRPr="00C231D3" w:rsidRDefault="00CB2C49" w:rsidP="00CB2C49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31D3" w:rsidRDefault="00C231D3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C231D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31D3" w:rsidRDefault="00CB2C49" w:rsidP="00C231D3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Крат</w:t>
            </w:r>
            <w:r w:rsidR="00C231D3">
              <w:rPr>
                <w:b/>
                <w:sz w:val="24"/>
                <w:szCs w:val="24"/>
              </w:rPr>
              <w:t>к</w:t>
            </w:r>
            <w:r w:rsidRPr="00C231D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9238CE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Понятие и структура туристского потенциала территории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9238CE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Жизненный цикл развития</w:t>
            </w:r>
            <w:r w:rsidR="00104B54" w:rsidRPr="00C231D3">
              <w:t xml:space="preserve"> </w:t>
            </w:r>
            <w:r w:rsidRPr="00C231D3">
              <w:t xml:space="preserve">туристских дестинаций 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 xml:space="preserve">Жизненный цикл развития туристских дестинаций 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 xml:space="preserve">Маркетинг и брендинг туристских территорий 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Города как дестинации туризма – особенности продвижения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Продвижение  и развитие туристских кластеров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C231D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4C01" w:rsidRPr="00C231D3" w:rsidRDefault="006E4C01" w:rsidP="00C231D3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Грошев, И. В. Системный бренд-менеджмент [Текст] : учебник для студентов вузов, обучающихся по специальностям менеджмента и маркетинга / И. В. Грошев, А. А. Краснослободцев. - Москва : ЮНИТИ-ДАНА, 2016. - 655 с. (2 экз.)</w:t>
            </w:r>
          </w:p>
          <w:p w:rsidR="006E4C01" w:rsidRPr="00C231D3" w:rsidRDefault="006E4C01" w:rsidP="00C231D3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Брендинг территорий. Лучшие мировые практики [Текст] : производственно-практическое издание / под ред. Кейта Динни ; пер. с англ. Веры Сечной. - Москва : Манн, Иванов и Фербер, 2013. - 325 с. (3 экз.)</w:t>
            </w:r>
          </w:p>
          <w:p w:rsidR="006E4C01" w:rsidRPr="00C231D3" w:rsidRDefault="006E4C01" w:rsidP="00C231D3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Важенина, И. С. Имидж, репутация и бренд территории [Текст] : [монография] / И. С. Важенина ; Рос. акад. наук, Урал. отд-ние, Ин-т экономики УрО РАН. - Екатеринбург : Институт экономики УрО РАН, 2013. - 406 с. (3 экз.)</w:t>
            </w:r>
          </w:p>
          <w:p w:rsidR="006E4C01" w:rsidRPr="00C231D3" w:rsidRDefault="006E4C01" w:rsidP="00C231D3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Арженовский, И. В. Маркетинг регионов [Электронный ресурс] : учебное пособие для студентов вузов, обучающихся по направлениям «Менеджмент» и «Экономика» / И. В. Арженовский. - Москва : ЮНИТИ-ДАНА, 2012. - 135 с. </w:t>
            </w:r>
            <w:hyperlink r:id="rId8" w:tgtFrame="_blank" w:tooltip="читать полный текст" w:history="1">
              <w:r w:rsidRPr="00C231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http://znanium.com/go.php?id=391826</w:t>
              </w:r>
            </w:hyperlink>
          </w:p>
          <w:p w:rsidR="00842918" w:rsidRPr="00C231D3" w:rsidRDefault="00842918" w:rsidP="00C231D3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ind w:left="360"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C231D3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6E4C01" w:rsidRPr="00C231D3" w:rsidRDefault="006E4C01" w:rsidP="00C231D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Маркетинг и брендинг: вызовы XXI века [Текст] : материалы Международной научно-практической конференции (Екатеринбург, 7 ноября 2017г.) / М-во образования и науки Рос. Федерации, Урал. гос. экон. ун-т ; [отв. за вып. Л. М. Капустина]. - Екатеринбург : Издательство УрГЭУ, 2017. - 296 с. </w:t>
            </w:r>
            <w:hyperlink r:id="rId9" w:tgtFrame="_blank" w:tooltip="читать полный текст" w:history="1">
              <w:r w:rsidRPr="00C231D3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http://lib.usue.ru/resource/limit/books/18/m490693.pdf</w:t>
              </w:r>
            </w:hyperlink>
            <w:r w:rsidRPr="00C231D3">
              <w:rPr>
                <w:sz w:val="24"/>
                <w:szCs w:val="24"/>
              </w:rPr>
              <w:t> (2 экз.)</w:t>
            </w:r>
          </w:p>
          <w:p w:rsidR="006E4C01" w:rsidRPr="00C231D3" w:rsidRDefault="006E4C01" w:rsidP="00C231D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Котлер, Ф. Маркетинг. Гостеприимство. Туризм [Электронный ресурс] : учебник для студентов вузов / Ф. Котлер, Дж. Боуэн, Дж. Мейкенз. - 4-е изд., перераб. и доп. - Москва : ЮНИТИ-ДАНА, 2012. - 1071 с. </w:t>
            </w:r>
            <w:hyperlink r:id="rId10" w:tgtFrame="_blank" w:tooltip="читать полный текст" w:history="1">
              <w:r w:rsidRPr="00C231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http://znanium.com/go.php?id=391834</w:t>
              </w:r>
            </w:hyperlink>
          </w:p>
          <w:p w:rsidR="006E4C01" w:rsidRPr="00C231D3" w:rsidRDefault="006E4C01" w:rsidP="00C231D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Котлер, Ф. Маркетинг. Гостеприимство. Туризм [Электронный ресурс] : электронный учебник для студентов вузов / Ф. Котлер, Дж. Боуэн, Дж. Мейкенз; [пер. с англ. В. Н. Егорова]. - 4-е изд., перераб. и доп. - Москва : ЮНИТИ, 2011. - 1 с. (1 экз.)</w:t>
            </w:r>
          </w:p>
          <w:p w:rsidR="006E4C01" w:rsidRPr="00C231D3" w:rsidRDefault="006E4C01" w:rsidP="00C231D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Панкрухин, А. П. Маркетинг территорий [Текст] : учебное пособие / А. П. Панкрухин ; Рос. акад. гос. службы при Президенте РФ. - Москва : Издательство РАГС, 2003. - 327 с. (32 экз.)</w:t>
            </w:r>
          </w:p>
          <w:p w:rsidR="00842918" w:rsidRPr="00C231D3" w:rsidRDefault="00842918" w:rsidP="00C231D3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241988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C231D3" w:rsidRDefault="00842918" w:rsidP="00241988">
            <w:pPr>
              <w:jc w:val="both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C231D3" w:rsidRDefault="00842918" w:rsidP="00241988">
            <w:pPr>
              <w:jc w:val="both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C231D3" w:rsidRDefault="00842918" w:rsidP="00241988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C231D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842918" w:rsidRPr="00C231D3" w:rsidRDefault="00842918" w:rsidP="00241988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Общего доступа</w:t>
            </w:r>
          </w:p>
          <w:p w:rsidR="00842918" w:rsidRPr="00C231D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C231D3">
              <w:t>Справочная правовая система ГАРАНТ</w:t>
            </w:r>
          </w:p>
          <w:p w:rsidR="00842918" w:rsidRPr="00C231D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C231D3">
              <w:t>Справочная правовая система Консультант плюс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CB6716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В данной дисциплине</w:t>
            </w:r>
            <w:r w:rsidR="00CB6716" w:rsidRPr="00C231D3">
              <w:rPr>
                <w:sz w:val="24"/>
                <w:szCs w:val="24"/>
              </w:rPr>
              <w:t xml:space="preserve"> не </w:t>
            </w:r>
            <w:r w:rsidRPr="00C231D3">
              <w:rPr>
                <w:sz w:val="24"/>
                <w:szCs w:val="24"/>
              </w:rPr>
              <w:t xml:space="preserve">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9238CE">
        <w:rPr>
          <w:sz w:val="24"/>
          <w:szCs w:val="24"/>
        </w:rPr>
        <w:t>Ергунова О.Т.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231D3">
        <w:rPr>
          <w:sz w:val="24"/>
          <w:szCs w:val="24"/>
        </w:rPr>
        <w:t>едрой</w:t>
      </w:r>
      <w:bookmarkStart w:id="0" w:name="_GoBack"/>
      <w:bookmarkEnd w:id="0"/>
    </w:p>
    <w:p w:rsidR="00732940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9D4CAB" w:rsidRDefault="009D4CAB">
      <w:pPr>
        <w:widowControl/>
        <w:suppressAutoHyphens w:val="0"/>
        <w:autoSpaceDN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9D4CAB" w:rsidRDefault="009D4CAB" w:rsidP="009D4C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9D4CAB" w:rsidRPr="00404F84" w:rsidRDefault="009D4CAB" w:rsidP="00D95177">
            <w:pPr>
              <w:rPr>
                <w:sz w:val="22"/>
                <w:szCs w:val="22"/>
              </w:rPr>
            </w:pPr>
            <w:r w:rsidRPr="00992A0F">
              <w:rPr>
                <w:b/>
                <w:sz w:val="22"/>
                <w:szCs w:val="22"/>
              </w:rPr>
              <w:t>Маркетинг и брендинг туристских дестинаций</w:t>
            </w:r>
          </w:p>
        </w:tc>
      </w:tr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9D4CAB" w:rsidRPr="00F41493" w:rsidRDefault="009D4CAB" w:rsidP="00D9517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04</w:t>
            </w:r>
            <w:r w:rsidRPr="00F4149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</w:tr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9D4CAB" w:rsidRPr="00404F84" w:rsidRDefault="009D4CAB" w:rsidP="00D95177">
            <w:pPr>
              <w:rPr>
                <w:sz w:val="22"/>
                <w:szCs w:val="22"/>
              </w:rPr>
            </w:pPr>
            <w:r w:rsidRPr="00404F84">
              <w:rPr>
                <w:sz w:val="22"/>
                <w:szCs w:val="22"/>
              </w:rPr>
              <w:t>Направление Управление в индустрии туризма, гостеприимства и ресторанного бизнеса</w:t>
            </w:r>
          </w:p>
        </w:tc>
      </w:tr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9D4CAB" w:rsidRPr="00404F84" w:rsidRDefault="009D4CAB" w:rsidP="00D9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9D4CAB" w:rsidTr="00D95177">
        <w:tc>
          <w:tcPr>
            <w:tcW w:w="10490" w:type="dxa"/>
            <w:gridSpan w:val="2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9D4CAB" w:rsidTr="00D95177">
        <w:tc>
          <w:tcPr>
            <w:tcW w:w="10490" w:type="dxa"/>
            <w:gridSpan w:val="2"/>
          </w:tcPr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Современный маркетинг, основные категории и тенденции развития.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Маркетинг   территорий, как инструмент управления региональным развитием.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Регион, как объект исследования территориального маркетинга.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right="-5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 xml:space="preserve">Сущность и особенности   территориального продукта, способы его формирования. 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right="-5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 xml:space="preserve"> Туристские и рекреационные потребности, их место и роль в системе потребностей населения. 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Туристские и рекреационные ресурсы как основа формирования территориального   продукта.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Потенциал   территорий, особенности его оценки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Комплекс маркетинга территории, характеристика основных элементов, особенности разработки.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Современные средства продвижения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Выставочная деятельность территории, как важнейший элемент ее продвижения.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>Электронный маркетинг, его роль и значение в формировании коммуникативной политики администрации   территории.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 xml:space="preserve"> Официальный Сайт   администрации как инструмент развития.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Новейшие электронные технологии продвижения   территории.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Сущность и значение имиджа территории.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Формирование имиджа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 xml:space="preserve"> Особенности брендинга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Городской   продукт его специфика и особенности формирования.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 xml:space="preserve"> Маркетинг городов и   центров, основные понятия, специфические особенности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Маркетинг достопримечательностей как важнейший элемент маркетинга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Особенности маркетинга достопримечательностей, роль и значение тематических парков в формировании привлекательного имиджа   территорий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Основные проблемы и тенденции в области продвижения   регионов.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Разработка стратегии продвижения   регионов на внутренние и внешние рынки.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Программы продвижения России на региональном и международном уровне, особенности формирования региональных программ продвижения.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Маркетинговые исследования, как эффективный способ установления обратной связи с потребителями региональных   продуктов и услуг.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 xml:space="preserve"> Роль и значение региональных маркетинговых центров в продвижении   регионов.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Музейные бренды и особенности их формирования.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Историко-культурные центры как полюса экономического роста территории.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Роль   инфраструктуры в формировании территориального   продукта.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Концепции маркетинга, особенности их применения в формировании программ развития   территории.</w:t>
            </w:r>
          </w:p>
          <w:p w:rsidR="009D4CAB" w:rsidRPr="003E1E84" w:rsidRDefault="009D4CAB" w:rsidP="00D9517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9D4CAB" w:rsidRDefault="009D4CAB" w:rsidP="009D4CAB">
      <w:pPr>
        <w:rPr>
          <w:sz w:val="24"/>
          <w:szCs w:val="24"/>
        </w:rPr>
      </w:pPr>
    </w:p>
    <w:p w:rsidR="009D4CAB" w:rsidRDefault="009D4CAB" w:rsidP="009D4CAB">
      <w:pPr>
        <w:rPr>
          <w:sz w:val="24"/>
          <w:szCs w:val="24"/>
        </w:rPr>
      </w:pPr>
    </w:p>
    <w:p w:rsidR="009D4CAB" w:rsidRDefault="009D4CAB" w:rsidP="009D4CAB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</w:t>
      </w:r>
      <w:r w:rsidRPr="005F2695">
        <w:rPr>
          <w:sz w:val="24"/>
          <w:szCs w:val="24"/>
        </w:rPr>
        <w:tab/>
      </w:r>
      <w:r w:rsidRPr="008466A0">
        <w:rPr>
          <w:sz w:val="24"/>
          <w:szCs w:val="24"/>
        </w:rPr>
        <w:t>Ергунова О.Т.</w:t>
      </w:r>
    </w:p>
    <w:p w:rsidR="009D4CAB" w:rsidRDefault="009D4CAB" w:rsidP="009D4CAB">
      <w:pPr>
        <w:rPr>
          <w:sz w:val="24"/>
          <w:szCs w:val="24"/>
        </w:rPr>
      </w:pPr>
    </w:p>
    <w:p w:rsidR="009D4CAB" w:rsidRDefault="009D4CAB" w:rsidP="009D4CAB">
      <w:pPr>
        <w:rPr>
          <w:b/>
          <w:sz w:val="24"/>
          <w:szCs w:val="24"/>
        </w:rPr>
      </w:pPr>
      <w:r w:rsidRPr="008466A0">
        <w:rPr>
          <w:sz w:val="24"/>
          <w:szCs w:val="24"/>
        </w:rPr>
        <w:t>Заведующий каф.ТБиГ</w:t>
      </w:r>
      <w:r w:rsidRPr="008466A0">
        <w:rPr>
          <w:sz w:val="24"/>
          <w:szCs w:val="24"/>
        </w:rPr>
        <w:tab/>
      </w:r>
      <w:r w:rsidRPr="008466A0">
        <w:rPr>
          <w:sz w:val="24"/>
          <w:szCs w:val="24"/>
        </w:rPr>
        <w:tab/>
      </w:r>
      <w:r w:rsidRPr="008466A0">
        <w:rPr>
          <w:sz w:val="24"/>
          <w:szCs w:val="24"/>
        </w:rPr>
        <w:tab/>
        <w:t>_______________</w:t>
      </w:r>
      <w:r w:rsidRPr="008466A0">
        <w:rPr>
          <w:sz w:val="24"/>
          <w:szCs w:val="24"/>
        </w:rPr>
        <w:tab/>
        <w:t>Ергунова О.Т.</w:t>
      </w:r>
      <w:r>
        <w:rPr>
          <w:b/>
          <w:sz w:val="24"/>
          <w:szCs w:val="24"/>
        </w:rPr>
        <w:t xml:space="preserve"> </w:t>
      </w:r>
    </w:p>
    <w:p w:rsidR="009D4CAB" w:rsidRDefault="009D4CAB" w:rsidP="009D4CAB">
      <w:pPr>
        <w:rPr>
          <w:b/>
          <w:sz w:val="24"/>
          <w:szCs w:val="24"/>
        </w:rPr>
      </w:pPr>
    </w:p>
    <w:p w:rsidR="009D4CAB" w:rsidRPr="0061508B" w:rsidRDefault="009D4CAB" w:rsidP="0061508B">
      <w:pPr>
        <w:ind w:left="-284"/>
        <w:rPr>
          <w:sz w:val="24"/>
          <w:szCs w:val="24"/>
          <w:u w:val="single"/>
        </w:rPr>
      </w:pPr>
    </w:p>
    <w:sectPr w:rsidR="009D4CAB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E4" w:rsidRDefault="002500E4">
      <w:r>
        <w:separator/>
      </w:r>
    </w:p>
  </w:endnote>
  <w:endnote w:type="continuationSeparator" w:id="0">
    <w:p w:rsidR="002500E4" w:rsidRDefault="002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E4" w:rsidRDefault="002500E4">
      <w:r>
        <w:separator/>
      </w:r>
    </w:p>
  </w:footnote>
  <w:footnote w:type="continuationSeparator" w:id="0">
    <w:p w:rsidR="002500E4" w:rsidRDefault="0025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5339F7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537C86"/>
    <w:multiLevelType w:val="hybridMultilevel"/>
    <w:tmpl w:val="6672BFDE"/>
    <w:lvl w:ilvl="0" w:tplc="BD66A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A4B2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8D07CB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2"/>
  </w:num>
  <w:num w:numId="5">
    <w:abstractNumId w:val="36"/>
  </w:num>
  <w:num w:numId="6">
    <w:abstractNumId w:val="37"/>
  </w:num>
  <w:num w:numId="7">
    <w:abstractNumId w:val="26"/>
  </w:num>
  <w:num w:numId="8">
    <w:abstractNumId w:val="20"/>
  </w:num>
  <w:num w:numId="9">
    <w:abstractNumId w:val="32"/>
  </w:num>
  <w:num w:numId="10">
    <w:abstractNumId w:val="34"/>
  </w:num>
  <w:num w:numId="11">
    <w:abstractNumId w:val="7"/>
  </w:num>
  <w:num w:numId="12">
    <w:abstractNumId w:val="15"/>
  </w:num>
  <w:num w:numId="13">
    <w:abstractNumId w:val="31"/>
  </w:num>
  <w:num w:numId="14">
    <w:abstractNumId w:val="10"/>
  </w:num>
  <w:num w:numId="15">
    <w:abstractNumId w:val="27"/>
  </w:num>
  <w:num w:numId="16">
    <w:abstractNumId w:val="39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8"/>
  </w:num>
  <w:num w:numId="27">
    <w:abstractNumId w:val="35"/>
  </w:num>
  <w:num w:numId="28">
    <w:abstractNumId w:val="17"/>
  </w:num>
  <w:num w:numId="29">
    <w:abstractNumId w:val="13"/>
  </w:num>
  <w:num w:numId="30">
    <w:abstractNumId w:val="30"/>
  </w:num>
  <w:num w:numId="31">
    <w:abstractNumId w:val="40"/>
  </w:num>
  <w:num w:numId="32">
    <w:abstractNumId w:val="22"/>
  </w:num>
  <w:num w:numId="33">
    <w:abstractNumId w:val="6"/>
  </w:num>
  <w:num w:numId="34">
    <w:abstractNumId w:val="19"/>
  </w:num>
  <w:num w:numId="35">
    <w:abstractNumId w:val="23"/>
  </w:num>
  <w:num w:numId="36">
    <w:abstractNumId w:val="38"/>
  </w:num>
  <w:num w:numId="37">
    <w:abstractNumId w:val="25"/>
  </w:num>
  <w:num w:numId="38">
    <w:abstractNumId w:val="12"/>
  </w:num>
  <w:num w:numId="39">
    <w:abstractNumId w:val="33"/>
  </w:num>
  <w:num w:numId="40">
    <w:abstractNumId w:val="11"/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B5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96B3E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7144"/>
    <w:rsid w:val="00230905"/>
    <w:rsid w:val="00241988"/>
    <w:rsid w:val="00244FDD"/>
    <w:rsid w:val="002500E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2700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C01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8CE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2A0F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4CAB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3CA1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9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0B80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31D3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93D35"/>
    <w:rsid w:val="00CA473C"/>
    <w:rsid w:val="00CA4995"/>
    <w:rsid w:val="00CA69C7"/>
    <w:rsid w:val="00CB20FF"/>
    <w:rsid w:val="00CB2C49"/>
    <w:rsid w:val="00CB5CF9"/>
    <w:rsid w:val="00CB5EE1"/>
    <w:rsid w:val="00CB65BE"/>
    <w:rsid w:val="00CB6716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E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F4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09F4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3D408"/>
  <w15:docId w15:val="{328F310F-2FEE-4D45-A035-274D21D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18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9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69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15A0-E663-4E77-822A-4603D403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2019-03-14T08:35:00Z</cp:lastPrinted>
  <dcterms:created xsi:type="dcterms:W3CDTF">2019-04-11T11:27:00Z</dcterms:created>
  <dcterms:modified xsi:type="dcterms:W3CDTF">2019-07-03T05:03:00Z</dcterms:modified>
</cp:coreProperties>
</file>